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1803" w14:textId="77777777" w:rsidR="00EA0077" w:rsidRDefault="00EA0077">
      <w:pPr>
        <w:rPr>
          <w:lang w:val="en-GB"/>
        </w:rPr>
      </w:pPr>
    </w:p>
    <w:p w14:paraId="20DC4939" w14:textId="77777777" w:rsidR="00EA0077" w:rsidRDefault="00EA0077">
      <w:pPr>
        <w:rPr>
          <w:lang w:val="en-GB"/>
        </w:rPr>
      </w:pPr>
    </w:p>
    <w:p w14:paraId="039C7CEA" w14:textId="77777777" w:rsidR="00EA0077" w:rsidRDefault="00EA0077">
      <w:pPr>
        <w:rPr>
          <w:lang w:val="en-GB"/>
        </w:rPr>
      </w:pPr>
    </w:p>
    <w:p w14:paraId="0838A68A" w14:textId="77777777" w:rsidR="00EA0077" w:rsidRDefault="00EA0077" w:rsidP="00EA0077">
      <w:pPr>
        <w:spacing w:line="360" w:lineRule="auto"/>
        <w:jc w:val="center"/>
        <w:rPr>
          <w:rFonts w:ascii="Arial" w:hAnsi="Arial" w:cs="Arial"/>
        </w:rPr>
      </w:pPr>
      <w:bookmarkStart w:id="0" w:name="_Hlk181198265"/>
      <w:r>
        <w:rPr>
          <w:rFonts w:ascii="Arial" w:hAnsi="Arial" w:cs="Arial"/>
        </w:rPr>
        <w:t>Avtale om hjemmekontor</w:t>
      </w:r>
    </w:p>
    <w:p w14:paraId="0059ABF1" w14:textId="77777777" w:rsidR="00EA0077" w:rsidRPr="006A5C02" w:rsidRDefault="00EA0077" w:rsidP="00EA0077">
      <w:pPr>
        <w:spacing w:line="360" w:lineRule="auto"/>
        <w:jc w:val="center"/>
        <w:rPr>
          <w:rFonts w:ascii="Arial" w:hAnsi="Arial" w:cs="Arial"/>
        </w:rPr>
      </w:pPr>
      <w:r>
        <w:rPr>
          <w:rFonts w:ascii="Arial" w:hAnsi="Arial" w:cs="Arial"/>
        </w:rPr>
        <w:t>mellom</w:t>
      </w:r>
    </w:p>
    <w:p w14:paraId="0B25EBAF" w14:textId="06354827" w:rsidR="00EA0077" w:rsidRDefault="00EA0077" w:rsidP="00EA0077">
      <w:pPr>
        <w:spacing w:line="360" w:lineRule="auto"/>
        <w:jc w:val="center"/>
        <w:rPr>
          <w:rFonts w:ascii="Arial" w:hAnsi="Arial" w:cs="Arial"/>
        </w:rPr>
      </w:pPr>
      <w:r>
        <w:rPr>
          <w:rFonts w:ascii="Arial" w:hAnsi="Arial" w:cs="Arial"/>
        </w:rPr>
        <w:t xml:space="preserve">Arkitektur- og designhøyskolen </w:t>
      </w:r>
      <w:r w:rsidR="00771959">
        <w:rPr>
          <w:rFonts w:ascii="Arial" w:hAnsi="Arial" w:cs="Arial"/>
        </w:rPr>
        <w:t>i Oslo</w:t>
      </w:r>
    </w:p>
    <w:p w14:paraId="48CF55B8" w14:textId="77777777" w:rsidR="00EA0077" w:rsidRDefault="00EA0077" w:rsidP="00EA0077">
      <w:pPr>
        <w:spacing w:line="360" w:lineRule="auto"/>
        <w:jc w:val="center"/>
        <w:rPr>
          <w:rFonts w:ascii="Arial" w:hAnsi="Arial" w:cs="Arial"/>
        </w:rPr>
      </w:pPr>
      <w:r>
        <w:rPr>
          <w:rFonts w:ascii="Arial" w:hAnsi="Arial" w:cs="Arial"/>
        </w:rPr>
        <w:t>og</w:t>
      </w:r>
    </w:p>
    <w:p w14:paraId="55183E16" w14:textId="77777777" w:rsidR="00EA0077" w:rsidRDefault="00EA0077" w:rsidP="00EA0077">
      <w:pPr>
        <w:spacing w:line="360" w:lineRule="auto"/>
        <w:jc w:val="center"/>
        <w:rPr>
          <w:rFonts w:ascii="Arial" w:hAnsi="Arial" w:cs="Arial"/>
        </w:rPr>
      </w:pPr>
    </w:p>
    <w:p w14:paraId="1E12C323" w14:textId="77777777" w:rsidR="00EA0077" w:rsidRDefault="00EA0077" w:rsidP="00EA0077">
      <w:pPr>
        <w:spacing w:line="360" w:lineRule="auto"/>
        <w:jc w:val="center"/>
        <w:rPr>
          <w:rFonts w:ascii="Arial" w:hAnsi="Arial" w:cs="Arial"/>
        </w:rPr>
      </w:pPr>
      <w:r>
        <w:rPr>
          <w:rFonts w:ascii="Arial" w:hAnsi="Arial" w:cs="Arial"/>
        </w:rPr>
        <w:t>________________________________________</w:t>
      </w:r>
    </w:p>
    <w:p w14:paraId="50D4D3D4" w14:textId="77777777" w:rsidR="00EA0077" w:rsidRPr="00771959" w:rsidRDefault="00EA0077" w:rsidP="00EA0077">
      <w:pPr>
        <w:spacing w:line="360" w:lineRule="auto"/>
        <w:jc w:val="center"/>
        <w:rPr>
          <w:rFonts w:ascii="Arial" w:hAnsi="Arial" w:cs="Arial"/>
          <w:sz w:val="18"/>
          <w:szCs w:val="18"/>
        </w:rPr>
      </w:pPr>
      <w:r w:rsidRPr="00771959">
        <w:rPr>
          <w:rFonts w:ascii="Arial" w:hAnsi="Arial" w:cs="Arial"/>
          <w:sz w:val="18"/>
          <w:szCs w:val="18"/>
        </w:rPr>
        <w:t>Arbeidstakers navn</w:t>
      </w:r>
    </w:p>
    <w:p w14:paraId="0FCF5C1D" w14:textId="77777777" w:rsidR="00EA0077" w:rsidRDefault="00EA0077" w:rsidP="00EA0077">
      <w:pPr>
        <w:spacing w:line="360" w:lineRule="auto"/>
        <w:jc w:val="center"/>
        <w:rPr>
          <w:rFonts w:ascii="Arial" w:hAnsi="Arial" w:cs="Arial"/>
        </w:rPr>
      </w:pPr>
    </w:p>
    <w:p w14:paraId="210D6DD3" w14:textId="77777777" w:rsidR="00EA0077" w:rsidRDefault="00EA0077" w:rsidP="00EA0077">
      <w:pPr>
        <w:spacing w:line="360" w:lineRule="auto"/>
        <w:rPr>
          <w:rFonts w:ascii="Arial" w:hAnsi="Arial" w:cs="Arial"/>
        </w:rPr>
      </w:pPr>
      <w:r>
        <w:rPr>
          <w:rFonts w:ascii="Arial" w:hAnsi="Arial" w:cs="Arial"/>
        </w:rPr>
        <w:t>Denne avtalen supplerer den ordinære arbeidsavtalen og skal ikke gripe inn i øvrige ansettelsesbetingelser og arbeidsavtalen.</w:t>
      </w:r>
    </w:p>
    <w:p w14:paraId="1B3AEE5A" w14:textId="77777777" w:rsidR="00EA0077" w:rsidRDefault="00EA0077" w:rsidP="00EA0077">
      <w:pPr>
        <w:spacing w:line="360" w:lineRule="auto"/>
        <w:rPr>
          <w:rFonts w:ascii="Arial" w:hAnsi="Arial" w:cs="Arial"/>
        </w:rPr>
      </w:pPr>
    </w:p>
    <w:p w14:paraId="3ED6BD19" w14:textId="77777777" w:rsidR="00EA0077" w:rsidRDefault="00EA0077" w:rsidP="00EA0077">
      <w:pPr>
        <w:spacing w:line="360" w:lineRule="auto"/>
        <w:rPr>
          <w:rFonts w:ascii="Arial" w:hAnsi="Arial" w:cs="Arial"/>
        </w:rPr>
      </w:pPr>
      <w:r>
        <w:rPr>
          <w:rFonts w:ascii="Arial" w:hAnsi="Arial" w:cs="Arial"/>
        </w:rPr>
        <w:t>For presiseringer av avtalen vises det til punkter i Retningslinjer for hjemmekontor ved Arkitektur og designhøyskolen i Oslo (AHOs retningslinjer)</w:t>
      </w:r>
    </w:p>
    <w:p w14:paraId="4F215015" w14:textId="77777777" w:rsidR="00EA0077" w:rsidRDefault="00EA0077" w:rsidP="00EA0077">
      <w:pPr>
        <w:spacing w:line="360" w:lineRule="auto"/>
        <w:jc w:val="center"/>
        <w:rPr>
          <w:rFonts w:ascii="Arial" w:hAnsi="Arial" w:cs="Arial"/>
        </w:rPr>
      </w:pPr>
    </w:p>
    <w:tbl>
      <w:tblPr>
        <w:tblStyle w:val="Tabellrutenett"/>
        <w:tblW w:w="0" w:type="auto"/>
        <w:tblLook w:val="04A0" w:firstRow="1" w:lastRow="0" w:firstColumn="1" w:lastColumn="0" w:noHBand="0" w:noVBand="1"/>
      </w:tblPr>
      <w:tblGrid>
        <w:gridCol w:w="9039"/>
      </w:tblGrid>
      <w:tr w:rsidR="00EA0077" w14:paraId="39ACB882" w14:textId="77777777" w:rsidTr="00B5377B">
        <w:tc>
          <w:tcPr>
            <w:tcW w:w="9039" w:type="dxa"/>
          </w:tcPr>
          <w:p w14:paraId="4C0A13F7" w14:textId="77777777" w:rsidR="00EA0077" w:rsidRPr="00E36F45" w:rsidRDefault="00EA0077" w:rsidP="00EA0077">
            <w:pPr>
              <w:pStyle w:val="Listeavsnitt"/>
              <w:numPr>
                <w:ilvl w:val="0"/>
                <w:numId w:val="6"/>
              </w:numPr>
              <w:spacing w:line="360" w:lineRule="auto"/>
              <w:rPr>
                <w:rFonts w:ascii="Arial" w:hAnsi="Arial" w:cs="Arial"/>
              </w:rPr>
            </w:pPr>
            <w:r>
              <w:rPr>
                <w:rFonts w:ascii="Arial" w:hAnsi="Arial" w:cs="Arial"/>
              </w:rPr>
              <w:t>Arbeidsoppgaver på hjemmekontor</w:t>
            </w:r>
          </w:p>
        </w:tc>
      </w:tr>
      <w:tr w:rsidR="00EA0077" w14:paraId="1990157D" w14:textId="77777777" w:rsidTr="00B5377B">
        <w:tc>
          <w:tcPr>
            <w:tcW w:w="9039" w:type="dxa"/>
          </w:tcPr>
          <w:p w14:paraId="322F1B89" w14:textId="77777777" w:rsidR="00EA0077" w:rsidRDefault="00EA0077" w:rsidP="00B5377B">
            <w:pPr>
              <w:spacing w:line="360" w:lineRule="auto"/>
              <w:rPr>
                <w:rFonts w:ascii="Arial" w:hAnsi="Arial" w:cs="Arial"/>
              </w:rPr>
            </w:pPr>
          </w:p>
          <w:p w14:paraId="5440151C" w14:textId="77777777" w:rsidR="00EA0077" w:rsidRDefault="00EA0077" w:rsidP="00B5377B">
            <w:pPr>
              <w:spacing w:line="360" w:lineRule="auto"/>
              <w:rPr>
                <w:rFonts w:ascii="Arial" w:hAnsi="Arial" w:cs="Arial"/>
              </w:rPr>
            </w:pPr>
          </w:p>
          <w:p w14:paraId="3976B1CF" w14:textId="77777777" w:rsidR="00EA0077" w:rsidRDefault="00EA0077" w:rsidP="00B5377B">
            <w:pPr>
              <w:spacing w:line="360" w:lineRule="auto"/>
              <w:rPr>
                <w:rFonts w:ascii="Arial" w:hAnsi="Arial" w:cs="Arial"/>
              </w:rPr>
            </w:pPr>
          </w:p>
        </w:tc>
      </w:tr>
    </w:tbl>
    <w:p w14:paraId="4795143B" w14:textId="77777777" w:rsidR="00EA0077" w:rsidRPr="001600E8" w:rsidRDefault="00EA0077" w:rsidP="00EA0077">
      <w:pPr>
        <w:spacing w:line="360" w:lineRule="auto"/>
        <w:rPr>
          <w:rFonts w:ascii="Arial" w:hAnsi="Arial" w:cs="Arial"/>
        </w:rPr>
      </w:pPr>
    </w:p>
    <w:p w14:paraId="3D3601A3" w14:textId="77777777" w:rsidR="00EA0077" w:rsidRPr="006A5C02" w:rsidRDefault="00EA0077" w:rsidP="00EA0077">
      <w:r w:rsidRPr="006A5C02">
        <w:rPr>
          <w:noProof/>
          <w:lang w:eastAsia="en-US"/>
        </w:rPr>
        <mc:AlternateContent>
          <mc:Choice Requires="wps">
            <w:drawing>
              <wp:anchor distT="0" distB="0" distL="114300" distR="114300" simplePos="0" relativeHeight="251659264" behindDoc="1" locked="1" layoutInCell="1" allowOverlap="1" wp14:anchorId="6DD26760" wp14:editId="3BD4CC21">
                <wp:simplePos x="0" y="0"/>
                <wp:positionH relativeFrom="page">
                  <wp:posOffset>180340</wp:posOffset>
                </wp:positionH>
                <wp:positionV relativeFrom="page">
                  <wp:posOffset>3672205</wp:posOffset>
                </wp:positionV>
                <wp:extent cx="76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BFCBF"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9.15pt" to="20.2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" strokeweight=".25pt">
                <w10:wrap anchorx="page" anchory="page"/>
                <w10:anchorlock/>
              </v:line>
            </w:pict>
          </mc:Fallback>
        </mc:AlternateContent>
      </w:r>
    </w:p>
    <w:tbl>
      <w:tblPr>
        <w:tblStyle w:val="Tabellrutenett"/>
        <w:tblW w:w="0" w:type="auto"/>
        <w:tblLook w:val="04A0" w:firstRow="1" w:lastRow="0" w:firstColumn="1" w:lastColumn="0" w:noHBand="0" w:noVBand="1"/>
      </w:tblPr>
      <w:tblGrid>
        <w:gridCol w:w="9039"/>
      </w:tblGrid>
      <w:tr w:rsidR="00EA0077" w14:paraId="40BB676D" w14:textId="77777777" w:rsidTr="00B5377B">
        <w:tc>
          <w:tcPr>
            <w:tcW w:w="9039" w:type="dxa"/>
          </w:tcPr>
          <w:p w14:paraId="5BE99AC3" w14:textId="77777777" w:rsidR="00EA0077" w:rsidRDefault="00EA0077" w:rsidP="00EA0077">
            <w:pPr>
              <w:pStyle w:val="Listeavsnitt"/>
              <w:numPr>
                <w:ilvl w:val="0"/>
                <w:numId w:val="6"/>
              </w:numPr>
            </w:pPr>
            <w:r>
              <w:t>Hvor arbeidet skal foregå</w:t>
            </w:r>
          </w:p>
          <w:p w14:paraId="2BE30ECC" w14:textId="77777777" w:rsidR="00EA0077" w:rsidRDefault="00EA0077" w:rsidP="00B5377B">
            <w:r>
              <w:t>Arbeidsgiver og arbeidstaker har ansvar for at hjemmekontoret har et trygt arbeidsmiljø som ikke gir opphav til skader. (jfr. AHOs retningslinjer pkt. 6). Arbeidstaker har gjort seg kjent med ansvar og forsikringer (jfr. AHOs retningslinjer pkt.6)</w:t>
            </w:r>
          </w:p>
        </w:tc>
      </w:tr>
      <w:tr w:rsidR="00EA0077" w14:paraId="55699BFB" w14:textId="77777777" w:rsidTr="00B5377B">
        <w:tc>
          <w:tcPr>
            <w:tcW w:w="9039" w:type="dxa"/>
          </w:tcPr>
          <w:p w14:paraId="707B86BA" w14:textId="77777777" w:rsidR="00EA0077" w:rsidRDefault="00EA0077" w:rsidP="00B5377B">
            <w:r>
              <w:t>Adresse (arbeidstakers hjem):</w:t>
            </w:r>
          </w:p>
          <w:p w14:paraId="4DEC8E5F" w14:textId="77777777" w:rsidR="00EA0077" w:rsidRDefault="00EA0077" w:rsidP="00B5377B"/>
          <w:p w14:paraId="071EB5A5" w14:textId="77777777" w:rsidR="00EA0077" w:rsidRDefault="00EA0077" w:rsidP="00B5377B">
            <w:r>
              <w:t>Hvor i boligen arbeidet skal foregå:</w:t>
            </w:r>
          </w:p>
          <w:p w14:paraId="402B3A55" w14:textId="77777777" w:rsidR="00EA0077" w:rsidRDefault="00EA0077" w:rsidP="00B5377B"/>
        </w:tc>
      </w:tr>
    </w:tbl>
    <w:p w14:paraId="4F91C280" w14:textId="77777777" w:rsidR="00EA0077" w:rsidRPr="006A5C02" w:rsidRDefault="00EA0077" w:rsidP="00EA0077"/>
    <w:tbl>
      <w:tblPr>
        <w:tblStyle w:val="Tabellrutenett"/>
        <w:tblW w:w="0" w:type="auto"/>
        <w:tblLook w:val="04A0" w:firstRow="1" w:lastRow="0" w:firstColumn="1" w:lastColumn="0" w:noHBand="0" w:noVBand="1"/>
      </w:tblPr>
      <w:tblGrid>
        <w:gridCol w:w="9039"/>
      </w:tblGrid>
      <w:tr w:rsidR="00EA0077" w14:paraId="0C0804BA" w14:textId="77777777" w:rsidTr="00B5377B">
        <w:tc>
          <w:tcPr>
            <w:tcW w:w="9039" w:type="dxa"/>
          </w:tcPr>
          <w:p w14:paraId="25DF8BEF" w14:textId="77777777" w:rsidR="00EA0077" w:rsidRDefault="00EA0077" w:rsidP="00EA0077">
            <w:pPr>
              <w:pStyle w:val="Listeavsnitt"/>
              <w:numPr>
                <w:ilvl w:val="0"/>
                <w:numId w:val="6"/>
              </w:numPr>
            </w:pPr>
            <w:r>
              <w:t xml:space="preserve">Tidsrom og omfang </w:t>
            </w:r>
          </w:p>
        </w:tc>
      </w:tr>
      <w:tr w:rsidR="00EA0077" w14:paraId="680A67F4" w14:textId="77777777" w:rsidTr="00B5377B">
        <w:tc>
          <w:tcPr>
            <w:tcW w:w="9039" w:type="dxa"/>
          </w:tcPr>
          <w:p w14:paraId="2AAA1030" w14:textId="77777777" w:rsidR="00EA0077" w:rsidRDefault="00EA0077" w:rsidP="00B5377B">
            <w:r>
              <w:t>Fra dato:                         Til dato:</w:t>
            </w:r>
          </w:p>
          <w:p w14:paraId="593BD941" w14:textId="77777777" w:rsidR="00EA0077" w:rsidRDefault="00EA0077" w:rsidP="00B5377B">
            <w:r>
              <w:t>(maks inntil 6 måneder)</w:t>
            </w:r>
          </w:p>
        </w:tc>
      </w:tr>
      <w:tr w:rsidR="00EA0077" w14:paraId="5D49EB21" w14:textId="77777777" w:rsidTr="00B5377B">
        <w:tc>
          <w:tcPr>
            <w:tcW w:w="9039" w:type="dxa"/>
          </w:tcPr>
          <w:p w14:paraId="7242F792" w14:textId="77777777" w:rsidR="00EA0077" w:rsidRDefault="00EA0077" w:rsidP="00B5377B">
            <w:r>
              <w:t xml:space="preserve">Hvilke dager er avtalt for hjemmekontor (inntil to dager) : </w:t>
            </w:r>
          </w:p>
          <w:p w14:paraId="0E208684" w14:textId="77777777" w:rsidR="00EA0077" w:rsidRDefault="00EA0077" w:rsidP="00B5377B"/>
          <w:p w14:paraId="10D52DC7" w14:textId="77777777" w:rsidR="00EA0077" w:rsidRDefault="00EA0077" w:rsidP="00B5377B">
            <w:r>
              <w:t>Arbeidsgiver har rett til å innkalle til fysisk oppmøte selv om det faller på dager det er avtalt hjemmekontor (jfr. AHOs retningslinjer pkt. 3)</w:t>
            </w:r>
          </w:p>
        </w:tc>
      </w:tr>
    </w:tbl>
    <w:p w14:paraId="77CE47E5" w14:textId="77777777" w:rsidR="00EA0077" w:rsidRPr="006A5C02" w:rsidRDefault="00EA0077" w:rsidP="00EA0077"/>
    <w:tbl>
      <w:tblPr>
        <w:tblW w:w="9747" w:type="dxa"/>
        <w:tblLook w:val="00A0" w:firstRow="1" w:lastRow="0" w:firstColumn="1" w:lastColumn="0" w:noHBand="0" w:noVBand="0"/>
      </w:tblPr>
      <w:tblGrid>
        <w:gridCol w:w="9747"/>
      </w:tblGrid>
      <w:tr w:rsidR="00EA0077" w:rsidRPr="006A5C02" w14:paraId="3B2A2E13" w14:textId="77777777" w:rsidTr="00B5377B">
        <w:trPr>
          <w:trHeight w:val="1126"/>
        </w:trPr>
        <w:tc>
          <w:tcPr>
            <w:tcW w:w="9747" w:type="dxa"/>
          </w:tcPr>
          <w:p w14:paraId="3FA92682" w14:textId="77777777" w:rsidR="00EA0077" w:rsidRPr="006A5C02" w:rsidRDefault="00EA0077" w:rsidP="00B5377B"/>
          <w:tbl>
            <w:tblPr>
              <w:tblStyle w:val="Tabellrutenett"/>
              <w:tblW w:w="0" w:type="auto"/>
              <w:tblLook w:val="04A0" w:firstRow="1" w:lastRow="0" w:firstColumn="1" w:lastColumn="0" w:noHBand="0" w:noVBand="1"/>
            </w:tblPr>
            <w:tblGrid>
              <w:gridCol w:w="8962"/>
            </w:tblGrid>
            <w:tr w:rsidR="00EA0077" w14:paraId="7B150027" w14:textId="77777777" w:rsidTr="00C20F18">
              <w:tc>
                <w:tcPr>
                  <w:tcW w:w="8962" w:type="dxa"/>
                </w:tcPr>
                <w:p w14:paraId="57372F0E" w14:textId="77777777" w:rsidR="00EA0077" w:rsidRDefault="00EA0077" w:rsidP="00EA0077">
                  <w:pPr>
                    <w:pStyle w:val="Listeavsnitt"/>
                    <w:numPr>
                      <w:ilvl w:val="0"/>
                      <w:numId w:val="6"/>
                    </w:numPr>
                  </w:pPr>
                  <w:bookmarkStart w:id="1" w:name="adresse"/>
                  <w:bookmarkEnd w:id="1"/>
                  <w:r>
                    <w:t>Tilgjengelighet</w:t>
                  </w:r>
                </w:p>
              </w:tc>
            </w:tr>
            <w:tr w:rsidR="00EA0077" w14:paraId="2A9D4190" w14:textId="77777777" w:rsidTr="00C20F18">
              <w:tc>
                <w:tcPr>
                  <w:tcW w:w="8962" w:type="dxa"/>
                </w:tcPr>
                <w:p w14:paraId="6FB3D0BA" w14:textId="77777777" w:rsidR="00EA0077" w:rsidRDefault="00EA0077" w:rsidP="00B5377B">
                  <w:r>
                    <w:t>Arbeidstiden er den samme som arbeidstiden på ordinær arbeidsplass og det forventes at du er tilgjengelig i kjernetiden mellom kl. 09.00 og kl. 14.30. Arbeidstid og fravær føres i Selvbetjeningsportalen(DFØ) (jfr. AHOs retningslinjer pkt. 3)</w:t>
                  </w:r>
                </w:p>
                <w:p w14:paraId="605B5373" w14:textId="77777777" w:rsidR="00EA0077" w:rsidRDefault="00EA0077" w:rsidP="00B5377B"/>
              </w:tc>
            </w:tr>
            <w:tr w:rsidR="00EA0077" w14:paraId="1650C3EB" w14:textId="77777777" w:rsidTr="00C20F18">
              <w:tc>
                <w:tcPr>
                  <w:tcW w:w="8962" w:type="dxa"/>
                </w:tcPr>
                <w:p w14:paraId="6DE90288" w14:textId="77777777" w:rsidR="00EA0077" w:rsidRDefault="00EA0077" w:rsidP="00B5377B">
                  <w:r>
                    <w:t>Arbeidstakeren er i arbeidstiden tilgjengelig på telefon, e-post og Teams</w:t>
                  </w:r>
                </w:p>
                <w:p w14:paraId="1F1317B7" w14:textId="77777777" w:rsidR="00EA0077" w:rsidRDefault="00EA0077" w:rsidP="00B5377B">
                  <w:r>
                    <w:t>Evt. også andre områder/plattformer:</w:t>
                  </w:r>
                </w:p>
                <w:p w14:paraId="3A818825" w14:textId="77777777" w:rsidR="00EA0077" w:rsidRDefault="00EA0077" w:rsidP="00B5377B"/>
              </w:tc>
            </w:tr>
          </w:tbl>
          <w:p w14:paraId="3378C4FF" w14:textId="77777777" w:rsidR="00EA0077" w:rsidRPr="006A5C02" w:rsidRDefault="00EA0077" w:rsidP="00B5377B"/>
        </w:tc>
      </w:tr>
    </w:tbl>
    <w:p w14:paraId="5C3654A9" w14:textId="77777777" w:rsidR="00EA0077" w:rsidRPr="006A5C02" w:rsidRDefault="00EA0077" w:rsidP="00EA0077">
      <w:bookmarkStart w:id="2" w:name="Hilsen"/>
      <w:bookmarkEnd w:id="2"/>
    </w:p>
    <w:tbl>
      <w:tblPr>
        <w:tblStyle w:val="Tabellrutenett"/>
        <w:tblW w:w="9067" w:type="dxa"/>
        <w:tblLook w:val="04A0" w:firstRow="1" w:lastRow="0" w:firstColumn="1" w:lastColumn="0" w:noHBand="0" w:noVBand="1"/>
      </w:tblPr>
      <w:tblGrid>
        <w:gridCol w:w="9067"/>
      </w:tblGrid>
      <w:tr w:rsidR="00EA0077" w14:paraId="6DC7C0F8" w14:textId="77777777" w:rsidTr="00C20F18">
        <w:tc>
          <w:tcPr>
            <w:tcW w:w="9067" w:type="dxa"/>
          </w:tcPr>
          <w:p w14:paraId="2B5AB55B" w14:textId="77777777" w:rsidR="00EA0077" w:rsidRDefault="00EA0077" w:rsidP="00EA0077">
            <w:pPr>
              <w:pStyle w:val="Listeavsnitt"/>
              <w:numPr>
                <w:ilvl w:val="0"/>
                <w:numId w:val="6"/>
              </w:numPr>
            </w:pPr>
            <w:r>
              <w:t>Evaluering av hjemmekontor</w:t>
            </w:r>
          </w:p>
          <w:p w14:paraId="51EC355B" w14:textId="77777777" w:rsidR="00EA0077" w:rsidRDefault="00EA0077" w:rsidP="00B5377B">
            <w:pPr>
              <w:pStyle w:val="Listeavsnitt"/>
            </w:pPr>
            <w:r>
              <w:t>De tre første månedene regnes som en prøveperiode. Evaluering av hjemmekontor gjennomføres en eller flere ganger. (jfr. AHOs retningslinjer pkt. 4)</w:t>
            </w:r>
          </w:p>
        </w:tc>
      </w:tr>
      <w:tr w:rsidR="00EA0077" w14:paraId="5B3D5946" w14:textId="77777777" w:rsidTr="00C20F18">
        <w:tc>
          <w:tcPr>
            <w:tcW w:w="9067" w:type="dxa"/>
          </w:tcPr>
          <w:p w14:paraId="2342CCED" w14:textId="77777777" w:rsidR="00EA0077" w:rsidRDefault="00EA0077" w:rsidP="00B5377B">
            <w:r>
              <w:t xml:space="preserve">Tidspunkt for evaluering av avtalen:                         og </w:t>
            </w:r>
          </w:p>
          <w:p w14:paraId="54BC6A0D" w14:textId="77777777" w:rsidR="00EA0077" w:rsidRDefault="00EA0077" w:rsidP="00B5377B"/>
        </w:tc>
      </w:tr>
    </w:tbl>
    <w:p w14:paraId="5B96C97D" w14:textId="77777777" w:rsidR="00EA0077" w:rsidRPr="006A5C02" w:rsidRDefault="00EA0077" w:rsidP="00EA0077"/>
    <w:tbl>
      <w:tblPr>
        <w:tblStyle w:val="Tabellrutenett"/>
        <w:tblW w:w="9067" w:type="dxa"/>
        <w:tblLook w:val="04A0" w:firstRow="1" w:lastRow="0" w:firstColumn="1" w:lastColumn="0" w:noHBand="0" w:noVBand="1"/>
      </w:tblPr>
      <w:tblGrid>
        <w:gridCol w:w="9067"/>
      </w:tblGrid>
      <w:tr w:rsidR="00EA0077" w14:paraId="06F7A73A" w14:textId="77777777" w:rsidTr="00C20F18">
        <w:tc>
          <w:tcPr>
            <w:tcW w:w="9067" w:type="dxa"/>
          </w:tcPr>
          <w:p w14:paraId="42BCB24D" w14:textId="77777777" w:rsidR="00EA0077" w:rsidRDefault="00EA0077" w:rsidP="00EA0077">
            <w:pPr>
              <w:pStyle w:val="Listeavsnitt"/>
              <w:numPr>
                <w:ilvl w:val="0"/>
                <w:numId w:val="6"/>
              </w:numPr>
            </w:pPr>
            <w:r>
              <w:t>Avslutning av avtalen</w:t>
            </w:r>
          </w:p>
          <w:p w14:paraId="5C111168" w14:textId="77777777" w:rsidR="00EA0077" w:rsidRDefault="00EA0077" w:rsidP="00B5377B">
            <w:pPr>
              <w:ind w:left="360"/>
            </w:pPr>
            <w:r>
              <w:t>Fristen for å endre eller si opp avtalen i prøveperioden på 3 måneder, er to uker. Etter prøvetidsperioden kan partene si opp avtalen med en måneds varsel.</w:t>
            </w:r>
          </w:p>
          <w:p w14:paraId="15D5B008" w14:textId="77777777" w:rsidR="00EA0077" w:rsidRDefault="00EA0077" w:rsidP="00B5377B">
            <w:pPr>
              <w:ind w:left="360"/>
            </w:pPr>
          </w:p>
          <w:p w14:paraId="41CECFF0" w14:textId="77777777" w:rsidR="00EA0077" w:rsidRDefault="00EA0077" w:rsidP="00B5377B">
            <w:pPr>
              <w:ind w:left="360"/>
            </w:pPr>
            <w:r>
              <w:t>Ved tjenstlige behov og mislighold av avtalen settes oppsigelsestiden til side (jfr. AHOs retningslinjer pkt. 4)</w:t>
            </w:r>
          </w:p>
          <w:p w14:paraId="360C0A65" w14:textId="77777777" w:rsidR="00EA0077" w:rsidRDefault="00EA0077" w:rsidP="00B5377B">
            <w:pPr>
              <w:ind w:left="360"/>
            </w:pPr>
          </w:p>
        </w:tc>
      </w:tr>
    </w:tbl>
    <w:p w14:paraId="65D70A13" w14:textId="77777777" w:rsidR="00EA0077" w:rsidRPr="006A5C02" w:rsidRDefault="00EA0077" w:rsidP="00EA0077"/>
    <w:tbl>
      <w:tblPr>
        <w:tblW w:w="9063" w:type="dxa"/>
        <w:tblCellMar>
          <w:left w:w="70" w:type="dxa"/>
          <w:right w:w="70" w:type="dxa"/>
        </w:tblCellMar>
        <w:tblLook w:val="0000" w:firstRow="0" w:lastRow="0" w:firstColumn="0" w:lastColumn="0" w:noHBand="0" w:noVBand="0"/>
      </w:tblPr>
      <w:tblGrid>
        <w:gridCol w:w="9142"/>
        <w:gridCol w:w="146"/>
      </w:tblGrid>
      <w:tr w:rsidR="00EA0077" w:rsidRPr="006A5C02" w14:paraId="472BA3E2" w14:textId="77777777" w:rsidTr="00C20F18">
        <w:tc>
          <w:tcPr>
            <w:tcW w:w="8903" w:type="dxa"/>
          </w:tcPr>
          <w:tbl>
            <w:tblPr>
              <w:tblStyle w:val="Tabellrutenett"/>
              <w:tblW w:w="8992" w:type="dxa"/>
              <w:tblLook w:val="04A0" w:firstRow="1" w:lastRow="0" w:firstColumn="1" w:lastColumn="0" w:noHBand="0" w:noVBand="1"/>
            </w:tblPr>
            <w:tblGrid>
              <w:gridCol w:w="8992"/>
            </w:tblGrid>
            <w:tr w:rsidR="00EA0077" w14:paraId="538CEB88" w14:textId="77777777" w:rsidTr="00C20F18">
              <w:trPr>
                <w:trHeight w:val="838"/>
              </w:trPr>
              <w:tc>
                <w:tcPr>
                  <w:tcW w:w="8992" w:type="dxa"/>
                </w:tcPr>
                <w:p w14:paraId="05AA68FA" w14:textId="77777777" w:rsidR="00EA0077" w:rsidRDefault="00EA0077" w:rsidP="00EA0077">
                  <w:pPr>
                    <w:pStyle w:val="Listeavsnitt"/>
                    <w:numPr>
                      <w:ilvl w:val="0"/>
                      <w:numId w:val="6"/>
                    </w:numPr>
                    <w:ind w:right="-1427"/>
                  </w:pPr>
                  <w:r>
                    <w:t>Utstyr</w:t>
                  </w:r>
                </w:p>
                <w:p w14:paraId="7589EBC6" w14:textId="77777777" w:rsidR="00EA0077" w:rsidRDefault="00EA0077" w:rsidP="00B5377B">
                  <w:pPr>
                    <w:ind w:left="360" w:right="-1427"/>
                  </w:pPr>
                  <w:r>
                    <w:t xml:space="preserve">AHO dekker grunnleggende utstyr som tastatur, mus og skjerm. Alt utstyr som AHO kjøper til </w:t>
                  </w:r>
                </w:p>
                <w:p w14:paraId="47270A88" w14:textId="77777777" w:rsidR="00EA0077" w:rsidRDefault="00EA0077" w:rsidP="00B5377B">
                  <w:pPr>
                    <w:ind w:left="360" w:right="-1427"/>
                  </w:pPr>
                  <w:r>
                    <w:t>benyttelse på hjemmekontor, tilhører AHO og skal leveres inn når hjemmekontoravtalen eller</w:t>
                  </w:r>
                </w:p>
                <w:p w14:paraId="3FCBEA22" w14:textId="77777777" w:rsidR="00EA0077" w:rsidRDefault="00EA0077" w:rsidP="00B5377B">
                  <w:pPr>
                    <w:ind w:left="360" w:right="-1427"/>
                  </w:pPr>
                  <w:r>
                    <w:t xml:space="preserve">arbeidsforholdet opphører. AHO dekker kostnader ved installering og vedlikehold av utstyret ved </w:t>
                  </w:r>
                </w:p>
                <w:p w14:paraId="0CE1F551" w14:textId="77777777" w:rsidR="00EA0077" w:rsidRDefault="00EA0077" w:rsidP="00B5377B">
                  <w:pPr>
                    <w:ind w:left="360" w:right="-1427"/>
                  </w:pPr>
                  <w:r>
                    <w:t>behov. (jfr. AHOs retningslinjer pkt. 5)</w:t>
                  </w:r>
                </w:p>
              </w:tc>
            </w:tr>
            <w:tr w:rsidR="00EA0077" w14:paraId="23F7F35A" w14:textId="77777777" w:rsidTr="00C20F18">
              <w:trPr>
                <w:trHeight w:val="838"/>
              </w:trPr>
              <w:tc>
                <w:tcPr>
                  <w:tcW w:w="8992" w:type="dxa"/>
                </w:tcPr>
                <w:p w14:paraId="6034A8B4" w14:textId="77777777" w:rsidR="00EA0077" w:rsidRDefault="00EA0077" w:rsidP="00B5377B">
                  <w:pPr>
                    <w:ind w:left="360" w:right="-1427"/>
                  </w:pPr>
                  <w:r>
                    <w:t xml:space="preserve">Følgende standard utstyr er installert: </w:t>
                  </w:r>
                </w:p>
                <w:p w14:paraId="5F38FB99" w14:textId="77777777" w:rsidR="00EA0077" w:rsidRDefault="00EA0077" w:rsidP="00B5377B">
                  <w:pPr>
                    <w:ind w:left="360" w:right="-1427"/>
                  </w:pPr>
                </w:p>
                <w:p w14:paraId="2819003D" w14:textId="77777777" w:rsidR="00EA0077" w:rsidRDefault="00EA0077" w:rsidP="00B5377B">
                  <w:pPr>
                    <w:ind w:left="360" w:right="-1427"/>
                  </w:pPr>
                  <w:r>
                    <w:t>Der er i tillegg gjort avtale om følgende utstyr:</w:t>
                  </w:r>
                </w:p>
                <w:p w14:paraId="622AEDF6" w14:textId="77777777" w:rsidR="00EA0077" w:rsidRDefault="00EA0077" w:rsidP="00B5377B">
                  <w:pPr>
                    <w:ind w:left="360" w:right="-1427"/>
                  </w:pPr>
                </w:p>
              </w:tc>
            </w:tr>
          </w:tbl>
          <w:p w14:paraId="7A3F7645" w14:textId="77777777" w:rsidR="00EA0077" w:rsidRPr="006A5C02" w:rsidRDefault="00EA0077" w:rsidP="00B5377B">
            <w:pPr>
              <w:ind w:right="-1427"/>
            </w:pPr>
          </w:p>
        </w:tc>
        <w:tc>
          <w:tcPr>
            <w:tcW w:w="160" w:type="dxa"/>
          </w:tcPr>
          <w:p w14:paraId="6FA92635" w14:textId="77777777" w:rsidR="00EA0077" w:rsidRPr="006A5C02" w:rsidRDefault="00EA0077" w:rsidP="00B5377B"/>
        </w:tc>
      </w:tr>
      <w:tr w:rsidR="00EA0077" w:rsidRPr="006A5C02" w14:paraId="619D804E" w14:textId="77777777" w:rsidTr="00C20F18">
        <w:tc>
          <w:tcPr>
            <w:tcW w:w="8903" w:type="dxa"/>
          </w:tcPr>
          <w:p w14:paraId="703AECD7" w14:textId="77777777" w:rsidR="00EA0077" w:rsidRPr="006A5C02" w:rsidRDefault="00EA0077" w:rsidP="00B5377B"/>
        </w:tc>
        <w:tc>
          <w:tcPr>
            <w:tcW w:w="160" w:type="dxa"/>
          </w:tcPr>
          <w:p w14:paraId="1F9CE8D9" w14:textId="77777777" w:rsidR="00EA0077" w:rsidRPr="006A5C02" w:rsidRDefault="00EA0077" w:rsidP="00B5377B"/>
        </w:tc>
      </w:tr>
    </w:tbl>
    <w:p w14:paraId="7250285E" w14:textId="77777777" w:rsidR="00EA0077" w:rsidRDefault="00EA0077" w:rsidP="00EA0077"/>
    <w:tbl>
      <w:tblPr>
        <w:tblStyle w:val="Tabellrutenett"/>
        <w:tblW w:w="0" w:type="auto"/>
        <w:tblLook w:val="04A0" w:firstRow="1" w:lastRow="0" w:firstColumn="1" w:lastColumn="0" w:noHBand="0" w:noVBand="1"/>
      </w:tblPr>
      <w:tblGrid>
        <w:gridCol w:w="9039"/>
      </w:tblGrid>
      <w:tr w:rsidR="00EA0077" w14:paraId="49ECB810" w14:textId="77777777" w:rsidTr="00B5377B">
        <w:tc>
          <w:tcPr>
            <w:tcW w:w="9039" w:type="dxa"/>
          </w:tcPr>
          <w:p w14:paraId="08299DE8" w14:textId="77777777" w:rsidR="00EA0077" w:rsidRDefault="00EA0077" w:rsidP="00EA0077">
            <w:pPr>
              <w:pStyle w:val="Listeavsnitt"/>
              <w:numPr>
                <w:ilvl w:val="0"/>
                <w:numId w:val="6"/>
              </w:numPr>
            </w:pPr>
            <w:r>
              <w:t>Sikkerhet</w:t>
            </w:r>
          </w:p>
          <w:p w14:paraId="3F9B7538" w14:textId="77777777" w:rsidR="00EA0077" w:rsidRDefault="00EA0077" w:rsidP="00B5377B">
            <w:pPr>
              <w:ind w:left="360"/>
            </w:pPr>
            <w:r>
              <w:t>De til enhver tid gjeldene sikkerhetsregler ved bruk av IT-utstyr må følges.</w:t>
            </w:r>
          </w:p>
        </w:tc>
      </w:tr>
      <w:tr w:rsidR="00EA0077" w14:paraId="2CEEA368" w14:textId="77777777" w:rsidTr="00B5377B">
        <w:tc>
          <w:tcPr>
            <w:tcW w:w="9039" w:type="dxa"/>
          </w:tcPr>
          <w:p w14:paraId="195E2C09" w14:textId="77777777" w:rsidR="00EA0077" w:rsidRDefault="00EA0077" w:rsidP="00B5377B">
            <w:r>
              <w:t>Følgende avtale er gjort om oppbevaring av dokumenter og annen informasjon i tråd med gjeldene taushetspliktregler (jfr. AHOs retningslinjer pkt 8):</w:t>
            </w:r>
          </w:p>
          <w:p w14:paraId="4CCC102A" w14:textId="77777777" w:rsidR="00EA0077" w:rsidRDefault="00EA0077" w:rsidP="00B5377B"/>
          <w:p w14:paraId="4B94EC41" w14:textId="77777777" w:rsidR="00EA0077" w:rsidRDefault="00EA0077" w:rsidP="00B5377B"/>
          <w:p w14:paraId="2B386104" w14:textId="77777777" w:rsidR="00EA0077" w:rsidRDefault="00EA0077" w:rsidP="00B5377B"/>
        </w:tc>
      </w:tr>
    </w:tbl>
    <w:p w14:paraId="59FF9529" w14:textId="77777777" w:rsidR="00EA0077" w:rsidRDefault="00EA0077" w:rsidP="00EA0077"/>
    <w:tbl>
      <w:tblPr>
        <w:tblStyle w:val="Tabellrutenett"/>
        <w:tblW w:w="0" w:type="auto"/>
        <w:tblLook w:val="04A0" w:firstRow="1" w:lastRow="0" w:firstColumn="1" w:lastColumn="0" w:noHBand="0" w:noVBand="1"/>
      </w:tblPr>
      <w:tblGrid>
        <w:gridCol w:w="9039"/>
      </w:tblGrid>
      <w:tr w:rsidR="00EA0077" w14:paraId="1AEFB577" w14:textId="77777777" w:rsidTr="00B5377B">
        <w:tc>
          <w:tcPr>
            <w:tcW w:w="9039" w:type="dxa"/>
          </w:tcPr>
          <w:p w14:paraId="3D0A3191" w14:textId="77777777" w:rsidR="00EA0077" w:rsidRDefault="00EA0077" w:rsidP="00EA0077">
            <w:pPr>
              <w:pStyle w:val="Listeavsnitt"/>
              <w:numPr>
                <w:ilvl w:val="0"/>
                <w:numId w:val="6"/>
              </w:numPr>
            </w:pPr>
            <w:r>
              <w:t>Forholdet til den ordinære arbeidsavtalen</w:t>
            </w:r>
          </w:p>
          <w:p w14:paraId="4B1C6230" w14:textId="77777777" w:rsidR="00EA0077" w:rsidRDefault="00EA0077" w:rsidP="00B5377B">
            <w:pPr>
              <w:ind w:left="360"/>
            </w:pPr>
            <w:r>
              <w:t xml:space="preserve">Denne avtalen vedlegges arbeidstakerens ordinære arbeidsavtale. </w:t>
            </w:r>
          </w:p>
        </w:tc>
      </w:tr>
    </w:tbl>
    <w:p w14:paraId="79114A87" w14:textId="77777777" w:rsidR="00EA0077" w:rsidRDefault="00EA0077" w:rsidP="00EA0077"/>
    <w:p w14:paraId="6DA1BA13" w14:textId="77777777" w:rsidR="00C20F18" w:rsidRDefault="00C20F18" w:rsidP="00EA0077"/>
    <w:p w14:paraId="0AD9F69C" w14:textId="77777777" w:rsidR="00C20F18" w:rsidRDefault="00C20F18" w:rsidP="00EA0077"/>
    <w:tbl>
      <w:tblPr>
        <w:tblStyle w:val="Tabellrutenett"/>
        <w:tblW w:w="0" w:type="auto"/>
        <w:tblLook w:val="04A0" w:firstRow="1" w:lastRow="0" w:firstColumn="1" w:lastColumn="0" w:noHBand="0" w:noVBand="1"/>
      </w:tblPr>
      <w:tblGrid>
        <w:gridCol w:w="9039"/>
      </w:tblGrid>
      <w:tr w:rsidR="00EA0077" w14:paraId="2C68F96B" w14:textId="77777777" w:rsidTr="00B5377B">
        <w:tc>
          <w:tcPr>
            <w:tcW w:w="9039" w:type="dxa"/>
          </w:tcPr>
          <w:p w14:paraId="27651501" w14:textId="77777777" w:rsidR="00EA0077" w:rsidRDefault="00EA0077" w:rsidP="00EA0077">
            <w:pPr>
              <w:pStyle w:val="Listeavsnitt"/>
              <w:numPr>
                <w:ilvl w:val="0"/>
                <w:numId w:val="6"/>
              </w:numPr>
            </w:pPr>
            <w:r>
              <w:lastRenderedPageBreak/>
              <w:t>Endringsklausul</w:t>
            </w:r>
          </w:p>
          <w:p w14:paraId="6BE399DB" w14:textId="77777777" w:rsidR="00EA0077" w:rsidRDefault="00EA0077" w:rsidP="00B5377B">
            <w:pPr>
              <w:ind w:left="360"/>
            </w:pPr>
            <w:r>
              <w:t>Avtalens parter er innforstått med at avtalen må endres i samsvar med lover og forskrifter, eventuelt sentrale retningslinjer som har betydning for området.</w:t>
            </w:r>
          </w:p>
          <w:p w14:paraId="1592663D" w14:textId="77777777" w:rsidR="00EA0077" w:rsidRDefault="00EA0077" w:rsidP="00B5377B">
            <w:pPr>
              <w:ind w:left="360"/>
            </w:pPr>
          </w:p>
        </w:tc>
      </w:tr>
    </w:tbl>
    <w:p w14:paraId="52354DBE" w14:textId="77777777" w:rsidR="00EA0077" w:rsidRDefault="00EA0077" w:rsidP="00EA0077"/>
    <w:tbl>
      <w:tblPr>
        <w:tblStyle w:val="Tabellrutenett"/>
        <w:tblW w:w="0" w:type="auto"/>
        <w:tblLook w:val="04A0" w:firstRow="1" w:lastRow="0" w:firstColumn="1" w:lastColumn="0" w:noHBand="0" w:noVBand="1"/>
      </w:tblPr>
      <w:tblGrid>
        <w:gridCol w:w="9039"/>
      </w:tblGrid>
      <w:tr w:rsidR="00EA0077" w14:paraId="77ACC550" w14:textId="77777777" w:rsidTr="00B5377B">
        <w:tc>
          <w:tcPr>
            <w:tcW w:w="9039" w:type="dxa"/>
          </w:tcPr>
          <w:p w14:paraId="61F463FD" w14:textId="77777777" w:rsidR="00EA0077" w:rsidRDefault="00EA0077" w:rsidP="00EA0077">
            <w:pPr>
              <w:pStyle w:val="Listeavsnitt"/>
              <w:numPr>
                <w:ilvl w:val="0"/>
                <w:numId w:val="6"/>
              </w:numPr>
            </w:pPr>
            <w:r>
              <w:t>Eventuelle merknader</w:t>
            </w:r>
          </w:p>
        </w:tc>
      </w:tr>
      <w:tr w:rsidR="00EA0077" w14:paraId="20590E5E" w14:textId="77777777" w:rsidTr="00B5377B">
        <w:tc>
          <w:tcPr>
            <w:tcW w:w="9039" w:type="dxa"/>
          </w:tcPr>
          <w:p w14:paraId="3A1A7730" w14:textId="77777777" w:rsidR="00EA0077" w:rsidRDefault="00EA0077" w:rsidP="00B5377B"/>
          <w:p w14:paraId="245B4049" w14:textId="77777777" w:rsidR="00EA0077" w:rsidRDefault="00EA0077" w:rsidP="00B5377B"/>
          <w:p w14:paraId="5BBDEDCF" w14:textId="77777777" w:rsidR="00EA0077" w:rsidRDefault="00EA0077" w:rsidP="00B5377B"/>
        </w:tc>
      </w:tr>
    </w:tbl>
    <w:p w14:paraId="138902C5" w14:textId="77777777" w:rsidR="00EA0077" w:rsidRDefault="00EA0077" w:rsidP="00EA0077"/>
    <w:p w14:paraId="0A3BF226" w14:textId="77777777" w:rsidR="00EA0077" w:rsidRDefault="00EA0077" w:rsidP="00EA0077"/>
    <w:p w14:paraId="38C54038" w14:textId="77777777" w:rsidR="00EA0077" w:rsidRDefault="00EA0077" w:rsidP="00EA0077">
      <w:r>
        <w:t xml:space="preserve">Jeg har gjort meg kjent med og aksepterer de føringer som </w:t>
      </w:r>
      <w:proofErr w:type="gramStart"/>
      <w:r>
        <w:t>fremkommer</w:t>
      </w:r>
      <w:proofErr w:type="gramEnd"/>
      <w:r>
        <w:t xml:space="preserve"> i AHOs retningslinjer for hjemmekontor.</w:t>
      </w:r>
    </w:p>
    <w:p w14:paraId="023D88D4" w14:textId="77777777" w:rsidR="00EA0077" w:rsidRDefault="00EA0077" w:rsidP="00EA0077"/>
    <w:p w14:paraId="0DB6D063" w14:textId="77777777" w:rsidR="00EA0077" w:rsidRDefault="00EA0077" w:rsidP="00EA0077"/>
    <w:p w14:paraId="39650F41" w14:textId="77777777" w:rsidR="00EA0077" w:rsidRDefault="00EA0077" w:rsidP="00EA0077">
      <w:r>
        <w:t>Det skal underskrives to eksemplarer, en til hver av partene.</w:t>
      </w:r>
    </w:p>
    <w:p w14:paraId="7506FE50" w14:textId="77777777" w:rsidR="00EA0077" w:rsidRDefault="00EA0077" w:rsidP="00EA0077"/>
    <w:p w14:paraId="28572AC4" w14:textId="77777777" w:rsidR="00EA0077" w:rsidRDefault="00EA0077" w:rsidP="00EA0077"/>
    <w:p w14:paraId="331063AA" w14:textId="77777777" w:rsidR="00EA0077" w:rsidRDefault="00EA0077" w:rsidP="00EA0077"/>
    <w:p w14:paraId="16CC4F05" w14:textId="77777777" w:rsidR="00EA0077" w:rsidRDefault="00EA0077" w:rsidP="00EA0077"/>
    <w:p w14:paraId="370039A0" w14:textId="77777777" w:rsidR="00EA0077" w:rsidRDefault="00EA0077" w:rsidP="00EA0077">
      <w:r>
        <w:t>____________________________________</w:t>
      </w:r>
      <w:r>
        <w:tab/>
      </w:r>
      <w:r>
        <w:tab/>
        <w:t>___________________________________</w:t>
      </w:r>
    </w:p>
    <w:p w14:paraId="1EAF7B8E" w14:textId="77777777" w:rsidR="00EA0077" w:rsidRDefault="00EA0077" w:rsidP="00EA0077">
      <w:r>
        <w:tab/>
        <w:t>Navn/dato</w:t>
      </w:r>
      <w:r>
        <w:tab/>
      </w:r>
      <w:r>
        <w:tab/>
      </w:r>
      <w:r>
        <w:tab/>
      </w:r>
      <w:r>
        <w:tab/>
      </w:r>
      <w:r>
        <w:tab/>
      </w:r>
      <w:r>
        <w:tab/>
      </w:r>
      <w:r>
        <w:tab/>
        <w:t>Navn/dato</w:t>
      </w:r>
    </w:p>
    <w:p w14:paraId="7684997D" w14:textId="4D23B48D" w:rsidR="00EA0077" w:rsidRPr="004C2E7C" w:rsidRDefault="00EA0077" w:rsidP="00EA0077">
      <w:pPr>
        <w:rPr>
          <w:lang w:val="en-GB"/>
        </w:rPr>
      </w:pPr>
      <w:r>
        <w:tab/>
        <w:t>Arbeidsgiver</w:t>
      </w:r>
      <w:r>
        <w:tab/>
      </w:r>
      <w:r>
        <w:tab/>
      </w:r>
      <w:bookmarkEnd w:id="0"/>
      <w:r>
        <w:tab/>
      </w:r>
      <w:r>
        <w:tab/>
      </w:r>
      <w:r>
        <w:tab/>
      </w:r>
      <w:r>
        <w:tab/>
      </w:r>
    </w:p>
    <w:p w14:paraId="1B6285C7" w14:textId="77777777" w:rsidR="004C2E7C" w:rsidRPr="004C2E7C" w:rsidRDefault="004C2E7C" w:rsidP="00202A06">
      <w:pPr>
        <w:pStyle w:val="Overskrift1"/>
        <w:rPr>
          <w:rFonts w:ascii="FaricyRegular" w:hAnsi="FaricyRegular"/>
          <w:sz w:val="20"/>
          <w:lang w:val="en-GB"/>
        </w:rPr>
      </w:pPr>
      <w:bookmarkStart w:id="3" w:name="Firma"/>
      <w:bookmarkStart w:id="4" w:name="mottaker"/>
      <w:bookmarkStart w:id="5" w:name="Overskr"/>
      <w:bookmarkEnd w:id="3"/>
      <w:bookmarkEnd w:id="4"/>
      <w:bookmarkEnd w:id="5"/>
    </w:p>
    <w:sectPr w:rsidR="004C2E7C" w:rsidRPr="004C2E7C" w:rsidSect="004C2E7C">
      <w:footerReference w:type="default" r:id="rId7"/>
      <w:headerReference w:type="first" r:id="rId8"/>
      <w:footerReference w:type="first" r:id="rId9"/>
      <w:pgSz w:w="11907" w:h="16840" w:code="9"/>
      <w:pgMar w:top="1418" w:right="1418" w:bottom="1843" w:left="1440" w:header="737"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FE06" w14:textId="77777777" w:rsidR="00EA0077" w:rsidRDefault="00EA0077">
      <w:pPr>
        <w:spacing w:line="240" w:lineRule="auto"/>
      </w:pPr>
      <w:r>
        <w:separator/>
      </w:r>
    </w:p>
  </w:endnote>
  <w:endnote w:type="continuationSeparator" w:id="0">
    <w:p w14:paraId="3FCA4740" w14:textId="77777777" w:rsidR="00EA0077" w:rsidRDefault="00EA0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ricyRegular">
    <w:altName w:val="Calibri"/>
    <w:charset w:val="00"/>
    <w:family w:val="auto"/>
    <w:pitch w:val="variable"/>
    <w:sig w:usb0="00000003" w:usb1="00000000" w:usb2="00000000" w:usb3="00000000" w:csb0="00000001" w:csb1="00000000"/>
  </w:font>
  <w:font w:name="FaricyMedium">
    <w:altName w:val="Calibri"/>
    <w:charset w:val="00"/>
    <w:family w:val="auto"/>
    <w:pitch w:val="variable"/>
    <w:sig w:usb0="00000003" w:usb1="00000000" w:usb2="00000000" w:usb3="00000000" w:csb0="00000001" w:csb1="00000000"/>
  </w:font>
  <w:font w:name="FaricyRegular Obliqu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aricyBold">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7589" w14:textId="77777777" w:rsidR="00914A31" w:rsidRDefault="005466CC">
    <w:pPr>
      <w:tabs>
        <w:tab w:val="right" w:pos="9639"/>
      </w:tabs>
    </w:pPr>
    <w:fldSimple w:instr=" FILENAME ">
      <w:r w:rsidR="00EA0077">
        <w:rPr>
          <w:noProof/>
        </w:rPr>
        <w:t>Dokument2</w:t>
      </w:r>
    </w:fldSimple>
    <w:r w:rsidR="00914A31">
      <w:tab/>
      <w:t>2 :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AF6F" w14:textId="77777777" w:rsidR="004C2E7C" w:rsidRDefault="004C2E7C"/>
  <w:p w14:paraId="5BD8E9B3" w14:textId="77777777" w:rsidR="004C2E7C" w:rsidRDefault="004C2E7C"/>
  <w:tbl>
    <w:tblPr>
      <w:tblW w:w="9858" w:type="dxa"/>
      <w:tblLook w:val="00A0" w:firstRow="1" w:lastRow="0" w:firstColumn="1" w:lastColumn="0" w:noHBand="0" w:noVBand="0"/>
    </w:tblPr>
    <w:tblGrid>
      <w:gridCol w:w="9858"/>
    </w:tblGrid>
    <w:tr w:rsidR="00A502AE" w:rsidRPr="005466CC" w14:paraId="7442A584" w14:textId="77777777" w:rsidTr="004C2E7C">
      <w:trPr>
        <w:trHeight w:val="279"/>
      </w:trPr>
      <w:tc>
        <w:tcPr>
          <w:tcW w:w="9858" w:type="dxa"/>
        </w:tcPr>
        <w:p w14:paraId="2B8A5098" w14:textId="77777777" w:rsidR="004C2E7C" w:rsidRPr="00A502AE" w:rsidRDefault="00A502AE" w:rsidP="00A502AE">
          <w:pPr>
            <w:pStyle w:val="NormalWeb"/>
            <w:rPr>
              <w:rFonts w:ascii="FaricyRegular" w:hAnsi="FaricyRegular"/>
              <w:sz w:val="18"/>
              <w:szCs w:val="18"/>
              <w:lang w:val="nn-NO"/>
            </w:rPr>
          </w:pPr>
          <w:r w:rsidRPr="00A502AE">
            <w:rPr>
              <w:rStyle w:val="Sterk"/>
              <w:rFonts w:ascii="FaricyRegular" w:hAnsi="FaricyRegular"/>
              <w:color w:val="E54800"/>
              <w:sz w:val="18"/>
              <w:szCs w:val="18"/>
              <w:lang w:val="nn-NO"/>
            </w:rPr>
            <w:t>AHO</w:t>
          </w:r>
          <w:r w:rsidRPr="00A502AE">
            <w:rPr>
              <w:sz w:val="18"/>
              <w:szCs w:val="18"/>
              <w:lang w:val="nn-NO"/>
            </w:rPr>
            <w:t xml:space="preserve"> </w:t>
          </w:r>
          <w:r w:rsidRPr="00A502AE">
            <w:rPr>
              <w:rFonts w:ascii="FaricyRegular" w:hAnsi="FaricyRegular"/>
              <w:color w:val="808080" w:themeColor="background1" w:themeShade="80"/>
              <w:sz w:val="18"/>
              <w:szCs w:val="18"/>
              <w:lang w:val="nn-NO"/>
            </w:rPr>
            <w:t>Maridalsveien 29</w:t>
          </w:r>
          <w:r w:rsidR="004C2E7C">
            <w:rPr>
              <w:rFonts w:ascii="FaricyRegular" w:hAnsi="FaricyRegular"/>
              <w:color w:val="808080" w:themeColor="background1" w:themeShade="80"/>
              <w:sz w:val="18"/>
              <w:szCs w:val="18"/>
              <w:lang w:val="nn-NO"/>
            </w:rPr>
            <w:t>,</w:t>
          </w:r>
          <w:r w:rsidRPr="00A502AE">
            <w:rPr>
              <w:rFonts w:ascii="FaricyRegular" w:hAnsi="FaricyRegular"/>
              <w:color w:val="808080" w:themeColor="background1" w:themeShade="80"/>
              <w:sz w:val="18"/>
              <w:szCs w:val="18"/>
              <w:lang w:val="nn-NO"/>
            </w:rPr>
            <w:t xml:space="preserve"> 0175 Oslo / Pb 6768 St. Olavs plass 0130 Oslo / Tlf. 22 99 70 00 / E-post </w:t>
          </w:r>
          <w:hyperlink r:id="rId1" w:history="1">
            <w:r w:rsidRPr="00A502AE">
              <w:rPr>
                <w:rStyle w:val="Hyperkobling"/>
                <w:rFonts w:ascii="FaricyRegular" w:hAnsi="FaricyRegular"/>
                <w:color w:val="808080" w:themeColor="background1" w:themeShade="80"/>
                <w:sz w:val="18"/>
                <w:szCs w:val="18"/>
                <w:u w:val="none"/>
                <w:lang w:val="nn-NO"/>
              </w:rPr>
              <w:t>postmottak@aho.no</w:t>
            </w:r>
          </w:hyperlink>
          <w:r w:rsidRPr="00A502AE">
            <w:rPr>
              <w:rFonts w:ascii="FaricyRegular" w:hAnsi="FaricyRegular"/>
              <w:sz w:val="18"/>
              <w:szCs w:val="18"/>
              <w:lang w:val="nn-NO"/>
            </w:rPr>
            <w:t xml:space="preserve">  </w:t>
          </w:r>
        </w:p>
      </w:tc>
    </w:tr>
  </w:tbl>
  <w:p w14:paraId="3BD4B20A" w14:textId="77777777" w:rsidR="00914A31" w:rsidRPr="00A502AE" w:rsidRDefault="00914A31" w:rsidP="004C2E7C">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165C" w14:textId="77777777" w:rsidR="00EA0077" w:rsidRDefault="00EA0077">
      <w:pPr>
        <w:spacing w:line="240" w:lineRule="auto"/>
      </w:pPr>
      <w:r>
        <w:separator/>
      </w:r>
    </w:p>
  </w:footnote>
  <w:footnote w:type="continuationSeparator" w:id="0">
    <w:p w14:paraId="1E63E6EA" w14:textId="77777777" w:rsidR="00EA0077" w:rsidRDefault="00EA0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853F" w14:textId="77777777" w:rsidR="00914A31" w:rsidRDefault="006C0508">
    <w:pPr>
      <w:ind w:right="-369"/>
      <w:jc w:val="right"/>
    </w:pPr>
    <w:r>
      <w:rPr>
        <w:noProof/>
      </w:rPr>
      <w:drawing>
        <wp:anchor distT="0" distB="0" distL="114300" distR="114300" simplePos="0" relativeHeight="251657728" behindDoc="1" locked="0" layoutInCell="1" allowOverlap="1" wp14:anchorId="74A2561E" wp14:editId="12CEA44D">
          <wp:simplePos x="0" y="0"/>
          <wp:positionH relativeFrom="page">
            <wp:posOffset>5256530</wp:posOffset>
          </wp:positionH>
          <wp:positionV relativeFrom="page">
            <wp:posOffset>396240</wp:posOffset>
          </wp:positionV>
          <wp:extent cx="2092960" cy="10048240"/>
          <wp:effectExtent l="0" t="0" r="2540" b="0"/>
          <wp:wrapNone/>
          <wp:docPr id="1030" name="Bilde 1030" descr="aho_logo_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aho_logo_rgb-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10048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B599A"/>
    <w:multiLevelType w:val="singleLevel"/>
    <w:tmpl w:val="88A0FB30"/>
    <w:lvl w:ilvl="0">
      <w:start w:val="1"/>
      <w:numFmt w:val="bullet"/>
      <w:pStyle w:val="Punktinnrykk1"/>
      <w:lvlText w:val=""/>
      <w:lvlJc w:val="left"/>
      <w:pPr>
        <w:tabs>
          <w:tab w:val="num" w:pos="646"/>
        </w:tabs>
        <w:ind w:left="567" w:hanging="284"/>
      </w:pPr>
      <w:rPr>
        <w:rFonts w:ascii="Symbol" w:hAnsi="Symbol" w:hint="default"/>
      </w:rPr>
    </w:lvl>
  </w:abstractNum>
  <w:abstractNum w:abstractNumId="2" w15:restartNumberingAfterBreak="0">
    <w:nsid w:val="41ED666A"/>
    <w:multiLevelType w:val="singleLevel"/>
    <w:tmpl w:val="7E8053CE"/>
    <w:lvl w:ilvl="0">
      <w:start w:val="1"/>
      <w:numFmt w:val="bullet"/>
      <w:pStyle w:val="Punktinnrykk2"/>
      <w:lvlText w:val=""/>
      <w:lvlJc w:val="left"/>
      <w:pPr>
        <w:tabs>
          <w:tab w:val="num" w:pos="0"/>
        </w:tabs>
        <w:ind w:left="567" w:hanging="283"/>
      </w:pPr>
      <w:rPr>
        <w:rFonts w:ascii="Symbol" w:hAnsi="Symbol" w:hint="default"/>
        <w:sz w:val="20"/>
      </w:rPr>
    </w:lvl>
  </w:abstractNum>
  <w:abstractNum w:abstractNumId="3" w15:restartNumberingAfterBreak="0">
    <w:nsid w:val="530B1F3B"/>
    <w:multiLevelType w:val="singleLevel"/>
    <w:tmpl w:val="64F8E076"/>
    <w:lvl w:ilvl="0">
      <w:start w:val="1"/>
      <w:numFmt w:val="bullet"/>
      <w:pStyle w:val="Punktinnrykk3"/>
      <w:lvlText w:val=""/>
      <w:lvlJc w:val="left"/>
      <w:pPr>
        <w:tabs>
          <w:tab w:val="num" w:pos="646"/>
        </w:tabs>
        <w:ind w:left="567" w:hanging="284"/>
      </w:pPr>
      <w:rPr>
        <w:rFonts w:ascii="Symbol" w:hAnsi="Symbol" w:hint="default"/>
        <w:sz w:val="20"/>
      </w:rPr>
    </w:lvl>
  </w:abstractNum>
  <w:abstractNum w:abstractNumId="4" w15:restartNumberingAfterBreak="0">
    <w:nsid w:val="5A634569"/>
    <w:multiLevelType w:val="hybridMultilevel"/>
    <w:tmpl w:val="9A46F6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8444300">
    <w:abstractNumId w:val="3"/>
  </w:num>
  <w:num w:numId="2" w16cid:durableId="1010791573">
    <w:abstractNumId w:val="0"/>
    <w:lvlOverride w:ilvl="0">
      <w:lvl w:ilvl="0">
        <w:start w:val="1"/>
        <w:numFmt w:val="bullet"/>
        <w:lvlText w:val=""/>
        <w:legacy w:legacy="1" w:legacySpace="0" w:legacyIndent="283"/>
        <w:lvlJc w:val="left"/>
        <w:pPr>
          <w:ind w:left="850" w:hanging="283"/>
        </w:pPr>
        <w:rPr>
          <w:rFonts w:ascii="Arial" w:hAnsi="Arial" w:hint="default"/>
          <w:sz w:val="20"/>
        </w:rPr>
      </w:lvl>
    </w:lvlOverride>
  </w:num>
  <w:num w:numId="3" w16cid:durableId="809320331">
    <w:abstractNumId w:val="2"/>
  </w:num>
  <w:num w:numId="4" w16cid:durableId="511604628">
    <w:abstractNumId w:val="0"/>
    <w:lvlOverride w:ilvl="0">
      <w:lvl w:ilvl="0">
        <w:start w:val="1"/>
        <w:numFmt w:val="bullet"/>
        <w:lvlText w:val=""/>
        <w:legacy w:legacy="1" w:legacySpace="0" w:legacyIndent="283"/>
        <w:lvlJc w:val="left"/>
        <w:pPr>
          <w:ind w:left="567" w:hanging="283"/>
        </w:pPr>
        <w:rPr>
          <w:rFonts w:ascii="Arial" w:hAnsi="Arial" w:hint="default"/>
          <w:sz w:val="20"/>
        </w:rPr>
      </w:lvl>
    </w:lvlOverride>
  </w:num>
  <w:num w:numId="5" w16cid:durableId="442530206">
    <w:abstractNumId w:val="1"/>
  </w:num>
  <w:num w:numId="6" w16cid:durableId="455491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81"/>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7"/>
    <w:rsid w:val="0000336B"/>
    <w:rsid w:val="000443CE"/>
    <w:rsid w:val="00047343"/>
    <w:rsid w:val="000A4A5B"/>
    <w:rsid w:val="000A5450"/>
    <w:rsid w:val="000E060D"/>
    <w:rsid w:val="0012653F"/>
    <w:rsid w:val="00161C4D"/>
    <w:rsid w:val="00174655"/>
    <w:rsid w:val="001A3E63"/>
    <w:rsid w:val="00202A06"/>
    <w:rsid w:val="002157CE"/>
    <w:rsid w:val="00223A0F"/>
    <w:rsid w:val="00253DA8"/>
    <w:rsid w:val="00272507"/>
    <w:rsid w:val="002849DB"/>
    <w:rsid w:val="0029024C"/>
    <w:rsid w:val="002D0180"/>
    <w:rsid w:val="002E1CDA"/>
    <w:rsid w:val="003146F6"/>
    <w:rsid w:val="00314D1E"/>
    <w:rsid w:val="003171C2"/>
    <w:rsid w:val="00327ECC"/>
    <w:rsid w:val="003402D5"/>
    <w:rsid w:val="003506EE"/>
    <w:rsid w:val="00376463"/>
    <w:rsid w:val="00390E44"/>
    <w:rsid w:val="003928DC"/>
    <w:rsid w:val="003A1805"/>
    <w:rsid w:val="003A686E"/>
    <w:rsid w:val="003D4059"/>
    <w:rsid w:val="003D467F"/>
    <w:rsid w:val="003D6684"/>
    <w:rsid w:val="003E2FF0"/>
    <w:rsid w:val="00406225"/>
    <w:rsid w:val="00457ABD"/>
    <w:rsid w:val="004625F0"/>
    <w:rsid w:val="004972DC"/>
    <w:rsid w:val="004B3A67"/>
    <w:rsid w:val="004C2E7C"/>
    <w:rsid w:val="004E0E12"/>
    <w:rsid w:val="005071AE"/>
    <w:rsid w:val="00525627"/>
    <w:rsid w:val="005307F3"/>
    <w:rsid w:val="005466CC"/>
    <w:rsid w:val="005748F9"/>
    <w:rsid w:val="005D2677"/>
    <w:rsid w:val="005E1A7C"/>
    <w:rsid w:val="00614AF4"/>
    <w:rsid w:val="006164D9"/>
    <w:rsid w:val="00636F71"/>
    <w:rsid w:val="006407F2"/>
    <w:rsid w:val="00672486"/>
    <w:rsid w:val="00675F21"/>
    <w:rsid w:val="006777D1"/>
    <w:rsid w:val="006C0508"/>
    <w:rsid w:val="006D176E"/>
    <w:rsid w:val="006D6C5D"/>
    <w:rsid w:val="006F7464"/>
    <w:rsid w:val="00707AAE"/>
    <w:rsid w:val="00732279"/>
    <w:rsid w:val="00744146"/>
    <w:rsid w:val="00746861"/>
    <w:rsid w:val="00747468"/>
    <w:rsid w:val="00752E3F"/>
    <w:rsid w:val="00771959"/>
    <w:rsid w:val="007732CE"/>
    <w:rsid w:val="007D2EEB"/>
    <w:rsid w:val="007D7F4D"/>
    <w:rsid w:val="00833CB2"/>
    <w:rsid w:val="0089105C"/>
    <w:rsid w:val="008A7C58"/>
    <w:rsid w:val="008C7613"/>
    <w:rsid w:val="008F335A"/>
    <w:rsid w:val="00914A31"/>
    <w:rsid w:val="00925EFF"/>
    <w:rsid w:val="009B0C60"/>
    <w:rsid w:val="009F235B"/>
    <w:rsid w:val="009F5804"/>
    <w:rsid w:val="00A502AE"/>
    <w:rsid w:val="00A637AB"/>
    <w:rsid w:val="00A66B55"/>
    <w:rsid w:val="00A71119"/>
    <w:rsid w:val="00A846BC"/>
    <w:rsid w:val="00A90836"/>
    <w:rsid w:val="00A916CB"/>
    <w:rsid w:val="00AB6730"/>
    <w:rsid w:val="00AB72AB"/>
    <w:rsid w:val="00AE30A0"/>
    <w:rsid w:val="00B06383"/>
    <w:rsid w:val="00B43C72"/>
    <w:rsid w:val="00B55DD5"/>
    <w:rsid w:val="00B85B3F"/>
    <w:rsid w:val="00B91D78"/>
    <w:rsid w:val="00BC05CD"/>
    <w:rsid w:val="00BE3B25"/>
    <w:rsid w:val="00BF12A7"/>
    <w:rsid w:val="00C20F18"/>
    <w:rsid w:val="00CA576A"/>
    <w:rsid w:val="00CD78CA"/>
    <w:rsid w:val="00CF5F57"/>
    <w:rsid w:val="00D20C1A"/>
    <w:rsid w:val="00D71980"/>
    <w:rsid w:val="00E14E44"/>
    <w:rsid w:val="00E412A6"/>
    <w:rsid w:val="00E65113"/>
    <w:rsid w:val="00E704E7"/>
    <w:rsid w:val="00EA0077"/>
    <w:rsid w:val="00EA1D76"/>
    <w:rsid w:val="00EB5FED"/>
    <w:rsid w:val="00EC0604"/>
    <w:rsid w:val="00EF195E"/>
    <w:rsid w:val="00F421CB"/>
    <w:rsid w:val="00F501D4"/>
    <w:rsid w:val="00F65F0F"/>
    <w:rsid w:val="00FE5A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E4E7B"/>
  <w15:chartTrackingRefBased/>
  <w15:docId w15:val="{1FC0ADF2-FA4C-449B-BC45-A13C01F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077"/>
    <w:pPr>
      <w:spacing w:line="280" w:lineRule="exact"/>
    </w:pPr>
    <w:rPr>
      <w:rFonts w:ascii="FaricyRegular" w:hAnsi="FaricyRegular"/>
    </w:rPr>
  </w:style>
  <w:style w:type="paragraph" w:styleId="Overskrift1">
    <w:name w:val="heading 1"/>
    <w:basedOn w:val="Normal"/>
    <w:next w:val="Normal"/>
    <w:link w:val="Overskrift1Tegn"/>
    <w:qFormat/>
    <w:rsid w:val="00202A06"/>
    <w:pPr>
      <w:keepNext/>
      <w:keepLines/>
      <w:spacing w:before="480" w:after="240" w:line="300" w:lineRule="atLeast"/>
      <w:outlineLvl w:val="0"/>
    </w:pPr>
    <w:rPr>
      <w:rFonts w:ascii="FaricyMedium" w:hAnsi="FaricyMedium"/>
      <w:sz w:val="24"/>
    </w:rPr>
  </w:style>
  <w:style w:type="paragraph" w:styleId="Overskrift2">
    <w:name w:val="heading 2"/>
    <w:basedOn w:val="Overskrift1"/>
    <w:next w:val="Normal"/>
    <w:qFormat/>
    <w:rsid w:val="00202A06"/>
    <w:pPr>
      <w:spacing w:before="240"/>
      <w:outlineLvl w:val="1"/>
    </w:pPr>
    <w:rPr>
      <w:sz w:val="20"/>
    </w:rPr>
  </w:style>
  <w:style w:type="paragraph" w:styleId="Overskrift3">
    <w:name w:val="heading 3"/>
    <w:basedOn w:val="Overskrift1"/>
    <w:next w:val="Normal"/>
    <w:qFormat/>
    <w:rsid w:val="00202A06"/>
    <w:pPr>
      <w:spacing w:before="240"/>
      <w:outlineLvl w:val="2"/>
    </w:pPr>
    <w:rPr>
      <w:rFonts w:ascii="FaricyRegular Oblique" w:hAnsi="FaricyRegular Oblique"/>
      <w:b/>
      <w:i/>
      <w:sz w:val="20"/>
    </w:rPr>
  </w:style>
  <w:style w:type="paragraph" w:styleId="Overskrift4">
    <w:name w:val="heading 4"/>
    <w:basedOn w:val="Overskrift3"/>
    <w:next w:val="Normal"/>
    <w:link w:val="Overskrift4Tegn"/>
    <w:qFormat/>
    <w:rsid w:val="00202A06"/>
    <w:pPr>
      <w:outlineLvl w:val="3"/>
    </w:pPr>
    <w:rPr>
      <w:b w:val="0"/>
      <w:i w:val="0"/>
      <w:caps/>
    </w:rPr>
  </w:style>
  <w:style w:type="paragraph" w:styleId="Overskrift5">
    <w:name w:val="heading 5"/>
    <w:basedOn w:val="Overskrift3"/>
    <w:next w:val="Normal"/>
    <w:qFormat/>
    <w:rsid w:val="00202A06"/>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after="0"/>
      <w:outlineLvl w:val="4"/>
    </w:pPr>
    <w:rPr>
      <w:b w:val="0"/>
      <w:i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02A06"/>
    <w:rPr>
      <w:rFonts w:ascii="FaricyMedium" w:hAnsi="FaricyMedium"/>
      <w:sz w:val="24"/>
      <w:lang w:val="nb-NO" w:eastAsia="nb-NO" w:bidi="ar-SA"/>
    </w:rPr>
  </w:style>
  <w:style w:type="character" w:customStyle="1" w:styleId="Overskrift4Tegn">
    <w:name w:val="Overskrift 4 Tegn"/>
    <w:basedOn w:val="Overskrift1Tegn"/>
    <w:link w:val="Overskrift4"/>
    <w:rsid w:val="00202A06"/>
    <w:rPr>
      <w:rFonts w:ascii="FaricyRegular Oblique" w:hAnsi="FaricyRegular Oblique"/>
      <w:caps/>
      <w:sz w:val="24"/>
      <w:lang w:val="nb-NO" w:eastAsia="nb-NO" w:bidi="ar-SA"/>
    </w:rPr>
  </w:style>
  <w:style w:type="paragraph" w:styleId="Vanliginnrykk">
    <w:name w:val="Normal Indent"/>
    <w:basedOn w:val="Normal"/>
    <w:pPr>
      <w:ind w:left="709"/>
    </w:pPr>
  </w:style>
  <w:style w:type="paragraph" w:styleId="Bildetekst">
    <w:name w:val="caption"/>
    <w:basedOn w:val="Normal"/>
    <w:next w:val="Normal"/>
    <w:qFormat/>
    <w:pPr>
      <w:keepNext/>
      <w:keepLines/>
      <w:tabs>
        <w:tab w:val="left" w:pos="1247"/>
      </w:tabs>
      <w:spacing w:line="300" w:lineRule="atLeast"/>
      <w:ind w:left="1247" w:hanging="1247"/>
    </w:pPr>
    <w:rPr>
      <w:i/>
    </w:rPr>
  </w:style>
  <w:style w:type="paragraph" w:customStyle="1" w:styleId="Punktinnrykk1">
    <w:name w:val="Punktinnrykk1"/>
    <w:basedOn w:val="Normal"/>
    <w:next w:val="Normal"/>
    <w:pPr>
      <w:numPr>
        <w:numId w:val="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8"/>
    </w:pPr>
  </w:style>
  <w:style w:type="paragraph" w:customStyle="1" w:styleId="Punktinnrykk2">
    <w:name w:val="Punktinnrykk2"/>
    <w:basedOn w:val="Punktinnrykk1"/>
    <w:next w:val="Normal"/>
    <w:pPr>
      <w:numPr>
        <w:numId w:val="3"/>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567"/>
        <w:tab w:val="left" w:pos="851"/>
      </w:tabs>
      <w:spacing w:after="80"/>
      <w:ind w:left="851" w:hanging="284"/>
    </w:pPr>
    <w:rPr>
      <w:lang w:val="en-GB"/>
    </w:rPr>
  </w:style>
  <w:style w:type="paragraph" w:customStyle="1" w:styleId="Punktinnrykk3">
    <w:name w:val="Punktinnrykk3"/>
    <w:basedOn w:val="Punktinnrykk1"/>
    <w:next w:val="Normal"/>
    <w:pPr>
      <w:numPr>
        <w:numId w:val="1"/>
      </w:numPr>
      <w:suppressLineNumbers/>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1"/>
      </w:tabs>
      <w:spacing w:after="40"/>
      <w:ind w:left="1135"/>
    </w:pPr>
  </w:style>
  <w:style w:type="paragraph" w:customStyle="1" w:styleId="Footer2">
    <w:name w:val="Footer2"/>
    <w:basedOn w:val="Normal"/>
    <w:rsid w:val="000443CE"/>
    <w:pPr>
      <w:spacing w:line="240" w:lineRule="exact"/>
    </w:pPr>
    <w:rPr>
      <w:sz w:val="15"/>
      <w:lang w:val="en-GB"/>
    </w:rPr>
  </w:style>
  <w:style w:type="paragraph" w:styleId="Topptekst">
    <w:name w:val="header"/>
    <w:basedOn w:val="Normal"/>
    <w:rsid w:val="00390E44"/>
    <w:pPr>
      <w:tabs>
        <w:tab w:val="center" w:pos="4536"/>
        <w:tab w:val="right" w:pos="9072"/>
      </w:tabs>
    </w:pPr>
  </w:style>
  <w:style w:type="paragraph" w:styleId="Bunntekst">
    <w:name w:val="footer"/>
    <w:basedOn w:val="Normal"/>
    <w:rsid w:val="00390E44"/>
    <w:pPr>
      <w:tabs>
        <w:tab w:val="center" w:pos="4536"/>
        <w:tab w:val="right" w:pos="9072"/>
      </w:tabs>
    </w:pPr>
  </w:style>
  <w:style w:type="table" w:styleId="Tabellrutenett">
    <w:name w:val="Table Grid"/>
    <w:basedOn w:val="Vanligtabell"/>
    <w:rsid w:val="0039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390E44"/>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Referanse">
    <w:name w:val="Referanse"/>
    <w:basedOn w:val="Footer2"/>
    <w:rsid w:val="00A71119"/>
  </w:style>
  <w:style w:type="paragraph" w:customStyle="1" w:styleId="Footer1">
    <w:name w:val="Footer1"/>
    <w:basedOn w:val="Normal"/>
    <w:rsid w:val="00174655"/>
    <w:pPr>
      <w:spacing w:line="240" w:lineRule="exact"/>
    </w:pPr>
    <w:rPr>
      <w:rFonts w:ascii="FaricyBold" w:hAnsi="FaricyBold"/>
      <w:sz w:val="15"/>
    </w:rPr>
  </w:style>
  <w:style w:type="paragraph" w:styleId="NormalWeb">
    <w:name w:val="Normal (Web)"/>
    <w:basedOn w:val="Normal"/>
    <w:uiPriority w:val="99"/>
    <w:unhideWhenUsed/>
    <w:rsid w:val="00A502AE"/>
    <w:pPr>
      <w:spacing w:before="100" w:beforeAutospacing="1" w:after="100" w:afterAutospacing="1" w:line="240" w:lineRule="auto"/>
    </w:pPr>
    <w:rPr>
      <w:rFonts w:ascii="Times New Roman" w:hAnsi="Times New Roman"/>
      <w:sz w:val="24"/>
      <w:szCs w:val="24"/>
    </w:rPr>
  </w:style>
  <w:style w:type="character" w:styleId="Sterk">
    <w:name w:val="Strong"/>
    <w:uiPriority w:val="22"/>
    <w:qFormat/>
    <w:rsid w:val="00A502AE"/>
    <w:rPr>
      <w:b/>
      <w:bCs/>
    </w:rPr>
  </w:style>
  <w:style w:type="character" w:styleId="Hyperkobling">
    <w:name w:val="Hyperlink"/>
    <w:uiPriority w:val="99"/>
    <w:semiHidden/>
    <w:unhideWhenUsed/>
    <w:rsid w:val="00A502AE"/>
    <w:rPr>
      <w:color w:val="0000FF"/>
      <w:u w:val="single"/>
    </w:rPr>
  </w:style>
  <w:style w:type="paragraph" w:styleId="Bobletekst">
    <w:name w:val="Balloon Text"/>
    <w:basedOn w:val="Normal"/>
    <w:link w:val="BobletekstTegn"/>
    <w:uiPriority w:val="99"/>
    <w:semiHidden/>
    <w:unhideWhenUsed/>
    <w:rsid w:val="004C2E7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C2E7C"/>
    <w:rPr>
      <w:rFonts w:ascii="Segoe UI" w:hAnsi="Segoe UI" w:cs="Segoe UI"/>
      <w:sz w:val="18"/>
      <w:szCs w:val="18"/>
    </w:rPr>
  </w:style>
  <w:style w:type="paragraph" w:styleId="Listeavsnitt">
    <w:name w:val="List Paragraph"/>
    <w:basedOn w:val="Normal"/>
    <w:uiPriority w:val="34"/>
    <w:qFormat/>
    <w:rsid w:val="00EA0077"/>
    <w:pPr>
      <w:spacing w:line="240" w:lineRule="auto"/>
      <w:ind w:left="720"/>
      <w:contextualSpacing/>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3025">
      <w:bodyDiv w:val="1"/>
      <w:marLeft w:val="0"/>
      <w:marRight w:val="0"/>
      <w:marTop w:val="0"/>
      <w:marBottom w:val="0"/>
      <w:divBdr>
        <w:top w:val="none" w:sz="0" w:space="0" w:color="auto"/>
        <w:left w:val="none" w:sz="0" w:space="0" w:color="auto"/>
        <w:bottom w:val="none" w:sz="0" w:space="0" w:color="auto"/>
        <w:right w:val="none" w:sz="0" w:space="0" w:color="auto"/>
      </w:divBdr>
      <w:divsChild>
        <w:div w:id="1464301460">
          <w:marLeft w:val="0"/>
          <w:marRight w:val="0"/>
          <w:marTop w:val="0"/>
          <w:marBottom w:val="0"/>
          <w:divBdr>
            <w:top w:val="none" w:sz="0" w:space="0" w:color="auto"/>
            <w:left w:val="none" w:sz="0" w:space="0" w:color="auto"/>
            <w:bottom w:val="none" w:sz="0" w:space="0" w:color="auto"/>
            <w:right w:val="none" w:sz="0" w:space="0" w:color="auto"/>
          </w:divBdr>
        </w:div>
      </w:divsChild>
    </w:div>
    <w:div w:id="1241523461">
      <w:bodyDiv w:val="1"/>
      <w:marLeft w:val="0"/>
      <w:marRight w:val="0"/>
      <w:marTop w:val="0"/>
      <w:marBottom w:val="0"/>
      <w:divBdr>
        <w:top w:val="none" w:sz="0" w:space="0" w:color="auto"/>
        <w:left w:val="none" w:sz="0" w:space="0" w:color="auto"/>
        <w:bottom w:val="none" w:sz="0" w:space="0" w:color="auto"/>
        <w:right w:val="none" w:sz="0" w:space="0" w:color="auto"/>
      </w:divBdr>
      <w:divsChild>
        <w:div w:id="1214076165">
          <w:marLeft w:val="0"/>
          <w:marRight w:val="0"/>
          <w:marTop w:val="0"/>
          <w:marBottom w:val="0"/>
          <w:divBdr>
            <w:top w:val="none" w:sz="0" w:space="0" w:color="auto"/>
            <w:left w:val="none" w:sz="0" w:space="0" w:color="auto"/>
            <w:bottom w:val="none" w:sz="0" w:space="0" w:color="auto"/>
            <w:right w:val="none" w:sz="0" w:space="0" w:color="auto"/>
          </w:divBdr>
        </w:div>
      </w:divsChild>
    </w:div>
    <w:div w:id="1297250087">
      <w:bodyDiv w:val="1"/>
      <w:marLeft w:val="0"/>
      <w:marRight w:val="0"/>
      <w:marTop w:val="0"/>
      <w:marBottom w:val="0"/>
      <w:divBdr>
        <w:top w:val="none" w:sz="0" w:space="0" w:color="auto"/>
        <w:left w:val="none" w:sz="0" w:space="0" w:color="auto"/>
        <w:bottom w:val="none" w:sz="0" w:space="0" w:color="auto"/>
        <w:right w:val="none" w:sz="0" w:space="0" w:color="auto"/>
      </w:divBdr>
      <w:divsChild>
        <w:div w:id="1366564551">
          <w:marLeft w:val="0"/>
          <w:marRight w:val="0"/>
          <w:marTop w:val="0"/>
          <w:marBottom w:val="0"/>
          <w:divBdr>
            <w:top w:val="none" w:sz="0" w:space="0" w:color="auto"/>
            <w:left w:val="none" w:sz="0" w:space="0" w:color="auto"/>
            <w:bottom w:val="none" w:sz="0" w:space="0" w:color="auto"/>
            <w:right w:val="none" w:sz="0" w:space="0" w:color="auto"/>
          </w:divBdr>
        </w:div>
      </w:divsChild>
    </w:div>
    <w:div w:id="1469055850">
      <w:bodyDiv w:val="1"/>
      <w:marLeft w:val="0"/>
      <w:marRight w:val="0"/>
      <w:marTop w:val="0"/>
      <w:marBottom w:val="0"/>
      <w:divBdr>
        <w:top w:val="none" w:sz="0" w:space="0" w:color="auto"/>
        <w:left w:val="none" w:sz="0" w:space="0" w:color="auto"/>
        <w:bottom w:val="none" w:sz="0" w:space="0" w:color="auto"/>
        <w:right w:val="none" w:sz="0" w:space="0" w:color="auto"/>
      </w:divBdr>
      <w:divsChild>
        <w:div w:id="104760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ostmottak@ah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gsann\Desktop\brevmal_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brevmal_enkel.dotx</Template>
  <TotalTime>4</TotalTime>
  <Pages>3</Pages>
  <Words>446</Words>
  <Characters>2853</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Norsk/Engelsk brevmal for AHO</vt:lpstr>
      <vt:lpstr>Norsk/Engelsk brevmal for AHO</vt:lpstr>
    </vt:vector>
  </TitlesOfParts>
  <Company>AHO</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Norsk/Engelsk brevmal for AHO</dc:title>
  <dc:subject/>
  <dc:creator>Borghild Sannæss</dc:creator>
  <cp:keywords/>
  <dc:description/>
  <cp:lastModifiedBy>Borghild Sannæss</cp:lastModifiedBy>
  <cp:revision>3</cp:revision>
  <cp:lastPrinted>2015-01-19T09:55:00Z</cp:lastPrinted>
  <dcterms:created xsi:type="dcterms:W3CDTF">2024-12-10T09:41:00Z</dcterms:created>
  <dcterms:modified xsi:type="dcterms:W3CDTF">2024-12-10T09:50:00Z</dcterms:modified>
</cp:coreProperties>
</file>